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861" w:rsidRDefault="005D5AD4" w:rsidP="005D5AD4">
      <w:pPr>
        <w:pStyle w:val="NoSpacing"/>
        <w:jc w:val="both"/>
        <w:rPr>
          <w:sz w:val="24"/>
          <w:szCs w:val="24"/>
        </w:rPr>
      </w:pPr>
      <w:r>
        <w:rPr>
          <w:sz w:val="24"/>
          <w:szCs w:val="24"/>
        </w:rPr>
        <w:t xml:space="preserve">Chairman Nargiso brought the regular meeting to order for August 20, 2020.  Chairman noted that this meeting is being held in conformance with the Sunshine Law Requirements having been duly advertised and posted at Borough Hall.  </w:t>
      </w:r>
    </w:p>
    <w:p w:rsidR="005D5AD4" w:rsidRDefault="005D5AD4" w:rsidP="005D5AD4">
      <w:pPr>
        <w:pStyle w:val="NoSpacing"/>
        <w:jc w:val="both"/>
        <w:rPr>
          <w:sz w:val="24"/>
          <w:szCs w:val="24"/>
        </w:rPr>
      </w:pPr>
    </w:p>
    <w:p w:rsidR="005D5AD4" w:rsidRPr="005D5AD4" w:rsidRDefault="005D5AD4" w:rsidP="005D5AD4">
      <w:pPr>
        <w:pStyle w:val="NoSpacing"/>
        <w:jc w:val="both"/>
        <w:rPr>
          <w:b/>
          <w:sz w:val="24"/>
          <w:szCs w:val="24"/>
        </w:rPr>
      </w:pPr>
      <w:r w:rsidRPr="005D5AD4">
        <w:rPr>
          <w:b/>
          <w:sz w:val="24"/>
          <w:szCs w:val="24"/>
        </w:rPr>
        <w:t>ROLL CALL:</w:t>
      </w:r>
    </w:p>
    <w:p w:rsidR="005D5AD4" w:rsidRDefault="005D5AD4" w:rsidP="005D5AD4">
      <w:pPr>
        <w:pStyle w:val="NoSpacing"/>
        <w:jc w:val="both"/>
        <w:rPr>
          <w:sz w:val="24"/>
          <w:szCs w:val="24"/>
        </w:rPr>
      </w:pPr>
      <w:r>
        <w:rPr>
          <w:sz w:val="24"/>
          <w:szCs w:val="24"/>
        </w:rPr>
        <w:t>Present:   Donnelly, Roche, Veneziano, Donza, Brown, Piccirillo, Vath, Nargiso</w:t>
      </w:r>
    </w:p>
    <w:p w:rsidR="005D5AD4" w:rsidRDefault="005D5AD4" w:rsidP="005D5AD4">
      <w:pPr>
        <w:pStyle w:val="NoSpacing"/>
        <w:jc w:val="both"/>
        <w:rPr>
          <w:sz w:val="24"/>
          <w:szCs w:val="24"/>
        </w:rPr>
      </w:pPr>
      <w:r>
        <w:rPr>
          <w:sz w:val="24"/>
          <w:szCs w:val="24"/>
        </w:rPr>
        <w:t>Absent:  Alviene, (excused), Finelli (excused), Fox (excused)</w:t>
      </w:r>
    </w:p>
    <w:p w:rsidR="005D5AD4" w:rsidRDefault="005D5AD4" w:rsidP="005D5AD4">
      <w:pPr>
        <w:pStyle w:val="NoSpacing"/>
        <w:jc w:val="both"/>
        <w:rPr>
          <w:sz w:val="24"/>
          <w:szCs w:val="24"/>
        </w:rPr>
      </w:pPr>
    </w:p>
    <w:p w:rsidR="005D5AD4" w:rsidRPr="005D5AD4" w:rsidRDefault="005D5AD4" w:rsidP="005D5AD4">
      <w:pPr>
        <w:pStyle w:val="NoSpacing"/>
        <w:jc w:val="both"/>
        <w:rPr>
          <w:b/>
          <w:sz w:val="24"/>
          <w:szCs w:val="24"/>
        </w:rPr>
      </w:pPr>
      <w:r w:rsidRPr="005D5AD4">
        <w:rPr>
          <w:b/>
          <w:sz w:val="24"/>
          <w:szCs w:val="24"/>
        </w:rPr>
        <w:t>CORRESPONDENCE:</w:t>
      </w:r>
      <w:r w:rsidRPr="005D5AD4">
        <w:rPr>
          <w:b/>
          <w:sz w:val="24"/>
          <w:szCs w:val="24"/>
        </w:rPr>
        <w:tab/>
      </w:r>
    </w:p>
    <w:p w:rsidR="005D5AD4" w:rsidRPr="005D5AD4" w:rsidRDefault="005D5AD4" w:rsidP="005D5AD4">
      <w:pPr>
        <w:pStyle w:val="NoSpacing"/>
        <w:jc w:val="both"/>
        <w:rPr>
          <w:b/>
          <w:sz w:val="24"/>
          <w:szCs w:val="24"/>
        </w:rPr>
      </w:pPr>
    </w:p>
    <w:p w:rsidR="005D5AD4" w:rsidRDefault="005D5AD4" w:rsidP="005D5AD4">
      <w:pPr>
        <w:pStyle w:val="NoSpacing"/>
        <w:jc w:val="both"/>
        <w:rPr>
          <w:sz w:val="24"/>
          <w:szCs w:val="24"/>
        </w:rPr>
      </w:pPr>
      <w:r>
        <w:rPr>
          <w:sz w:val="24"/>
          <w:szCs w:val="24"/>
        </w:rPr>
        <w:t xml:space="preserve">Correspondence with David Dixon, ESQ. regarding Bergen Middlesex LLC on July 23, 2020 stating that they were withdrawing the request for an extension of time for Subdivision Deeds, The County Clerk confirmed that the deeds were accepted and timely recorded.  </w:t>
      </w:r>
    </w:p>
    <w:p w:rsidR="006E0BF0" w:rsidRDefault="006E0BF0" w:rsidP="005D5AD4">
      <w:pPr>
        <w:pStyle w:val="NoSpacing"/>
        <w:jc w:val="both"/>
        <w:rPr>
          <w:sz w:val="24"/>
          <w:szCs w:val="24"/>
        </w:rPr>
      </w:pPr>
    </w:p>
    <w:p w:rsidR="006E0BF0" w:rsidRPr="0062042F" w:rsidRDefault="006E0BF0" w:rsidP="005D5AD4">
      <w:pPr>
        <w:pStyle w:val="NoSpacing"/>
        <w:jc w:val="both"/>
        <w:rPr>
          <w:b/>
          <w:sz w:val="24"/>
          <w:szCs w:val="24"/>
        </w:rPr>
      </w:pPr>
      <w:r w:rsidRPr="0062042F">
        <w:rPr>
          <w:b/>
          <w:sz w:val="24"/>
          <w:szCs w:val="24"/>
        </w:rPr>
        <w:t>CASES TO BE HEARD:</w:t>
      </w:r>
    </w:p>
    <w:p w:rsidR="006E0BF0" w:rsidRPr="0062042F" w:rsidRDefault="006E0BF0" w:rsidP="005D5AD4">
      <w:pPr>
        <w:pStyle w:val="NoSpacing"/>
        <w:jc w:val="both"/>
        <w:rPr>
          <w:b/>
          <w:sz w:val="24"/>
          <w:szCs w:val="24"/>
        </w:rPr>
      </w:pPr>
    </w:p>
    <w:p w:rsidR="006E0BF0" w:rsidRDefault="006E0BF0" w:rsidP="005D5AD4">
      <w:pPr>
        <w:pStyle w:val="NoSpacing"/>
        <w:jc w:val="both"/>
        <w:rPr>
          <w:sz w:val="24"/>
          <w:szCs w:val="24"/>
        </w:rPr>
      </w:pPr>
      <w:r>
        <w:rPr>
          <w:sz w:val="24"/>
          <w:szCs w:val="24"/>
        </w:rPr>
        <w:t>29-203V</w:t>
      </w:r>
      <w:r>
        <w:rPr>
          <w:sz w:val="24"/>
          <w:szCs w:val="24"/>
        </w:rPr>
        <w:tab/>
        <w:t>Maureen Roger &amp; Christina McGrath</w:t>
      </w:r>
    </w:p>
    <w:p w:rsidR="006E0BF0" w:rsidRDefault="00F5101D" w:rsidP="00F5101D">
      <w:pPr>
        <w:pStyle w:val="NoSpacing"/>
        <w:numPr>
          <w:ilvl w:val="0"/>
          <w:numId w:val="2"/>
        </w:numPr>
        <w:jc w:val="both"/>
        <w:rPr>
          <w:sz w:val="24"/>
          <w:szCs w:val="24"/>
        </w:rPr>
      </w:pPr>
      <w:r>
        <w:rPr>
          <w:sz w:val="24"/>
          <w:szCs w:val="24"/>
        </w:rPr>
        <w:t>S</w:t>
      </w:r>
      <w:r w:rsidR="006E0BF0">
        <w:rPr>
          <w:sz w:val="24"/>
          <w:szCs w:val="24"/>
        </w:rPr>
        <w:t>mith Street</w:t>
      </w:r>
    </w:p>
    <w:p w:rsidR="00F5101D" w:rsidRDefault="006E0BF0" w:rsidP="00F5101D">
      <w:pPr>
        <w:pStyle w:val="NoSpacing"/>
        <w:jc w:val="both"/>
        <w:rPr>
          <w:sz w:val="24"/>
          <w:szCs w:val="24"/>
        </w:rPr>
      </w:pPr>
      <w:r>
        <w:rPr>
          <w:sz w:val="24"/>
          <w:szCs w:val="24"/>
        </w:rPr>
        <w:tab/>
      </w:r>
      <w:r>
        <w:rPr>
          <w:sz w:val="24"/>
          <w:szCs w:val="24"/>
        </w:rPr>
        <w:tab/>
        <w:t>Block 37.02 Lot 18</w:t>
      </w:r>
    </w:p>
    <w:p w:rsidR="00F5101D" w:rsidRDefault="00F5101D" w:rsidP="00F5101D">
      <w:pPr>
        <w:pStyle w:val="NoSpacing"/>
        <w:jc w:val="both"/>
        <w:rPr>
          <w:sz w:val="24"/>
          <w:szCs w:val="24"/>
        </w:rPr>
      </w:pPr>
    </w:p>
    <w:p w:rsidR="006E0BF0" w:rsidRDefault="006E0BF0" w:rsidP="00F5101D">
      <w:pPr>
        <w:pStyle w:val="NoSpacing"/>
        <w:jc w:val="both"/>
        <w:rPr>
          <w:sz w:val="24"/>
          <w:szCs w:val="24"/>
        </w:rPr>
      </w:pPr>
      <w:r>
        <w:rPr>
          <w:sz w:val="24"/>
          <w:szCs w:val="24"/>
        </w:rPr>
        <w:t>Jude Avelino, Esq. representing the applicant</w:t>
      </w:r>
    </w:p>
    <w:p w:rsidR="00F5101D" w:rsidRDefault="00F5101D" w:rsidP="00F5101D">
      <w:pPr>
        <w:pStyle w:val="NoSpacing"/>
        <w:jc w:val="both"/>
        <w:rPr>
          <w:sz w:val="24"/>
          <w:szCs w:val="24"/>
        </w:rPr>
      </w:pPr>
    </w:p>
    <w:p w:rsidR="006E0BF0" w:rsidRDefault="00F5101D" w:rsidP="006E0BF0">
      <w:pPr>
        <w:pStyle w:val="NoSpacing"/>
        <w:jc w:val="both"/>
        <w:rPr>
          <w:sz w:val="24"/>
          <w:szCs w:val="24"/>
        </w:rPr>
      </w:pPr>
      <w:r>
        <w:rPr>
          <w:sz w:val="24"/>
          <w:szCs w:val="24"/>
        </w:rPr>
        <w:t xml:space="preserve">Mr. Avelino stated the application is before the board to obtain dimensional variances for front yard, side yard and building coverage.  </w:t>
      </w:r>
    </w:p>
    <w:p w:rsidR="00F5101D" w:rsidRDefault="00F5101D" w:rsidP="006E0BF0">
      <w:pPr>
        <w:pStyle w:val="NoSpacing"/>
        <w:jc w:val="both"/>
        <w:rPr>
          <w:sz w:val="24"/>
          <w:szCs w:val="24"/>
        </w:rPr>
      </w:pPr>
    </w:p>
    <w:p w:rsidR="00F5101D" w:rsidRDefault="00F5101D" w:rsidP="006E0BF0">
      <w:pPr>
        <w:pStyle w:val="NoSpacing"/>
        <w:jc w:val="both"/>
        <w:rPr>
          <w:sz w:val="24"/>
          <w:szCs w:val="24"/>
        </w:rPr>
      </w:pPr>
      <w:r>
        <w:rPr>
          <w:sz w:val="24"/>
          <w:szCs w:val="24"/>
        </w:rPr>
        <w:t>Mark Thomas, Architect</w:t>
      </w:r>
    </w:p>
    <w:p w:rsidR="00F5101D" w:rsidRDefault="00F5101D" w:rsidP="006E0BF0">
      <w:pPr>
        <w:pStyle w:val="NoSpacing"/>
        <w:jc w:val="both"/>
        <w:rPr>
          <w:sz w:val="24"/>
          <w:szCs w:val="24"/>
        </w:rPr>
      </w:pPr>
    </w:p>
    <w:p w:rsidR="00F5101D" w:rsidRDefault="00F5101D" w:rsidP="006E0BF0">
      <w:pPr>
        <w:pStyle w:val="NoSpacing"/>
        <w:jc w:val="both"/>
        <w:rPr>
          <w:sz w:val="24"/>
          <w:szCs w:val="24"/>
        </w:rPr>
      </w:pPr>
      <w:r>
        <w:rPr>
          <w:sz w:val="24"/>
          <w:szCs w:val="24"/>
        </w:rPr>
        <w:t>Accepted as an expert witness by motion</w:t>
      </w:r>
    </w:p>
    <w:p w:rsidR="00F5101D" w:rsidRDefault="00F5101D" w:rsidP="006E0BF0">
      <w:pPr>
        <w:pStyle w:val="NoSpacing"/>
        <w:jc w:val="both"/>
        <w:rPr>
          <w:sz w:val="24"/>
          <w:szCs w:val="24"/>
        </w:rPr>
      </w:pPr>
    </w:p>
    <w:p w:rsidR="00F5101D" w:rsidRDefault="00F5101D" w:rsidP="006E0BF0">
      <w:pPr>
        <w:pStyle w:val="NoSpacing"/>
        <w:jc w:val="both"/>
        <w:rPr>
          <w:sz w:val="24"/>
          <w:szCs w:val="24"/>
        </w:rPr>
      </w:pPr>
      <w:r>
        <w:rPr>
          <w:sz w:val="24"/>
          <w:szCs w:val="24"/>
        </w:rPr>
        <w:t>Mr. Thomas testified to the following:</w:t>
      </w:r>
    </w:p>
    <w:p w:rsidR="00F5101D" w:rsidRDefault="00F5101D" w:rsidP="00F5101D">
      <w:pPr>
        <w:pStyle w:val="NoSpacing"/>
        <w:numPr>
          <w:ilvl w:val="0"/>
          <w:numId w:val="3"/>
        </w:numPr>
        <w:jc w:val="both"/>
        <w:rPr>
          <w:sz w:val="24"/>
          <w:szCs w:val="24"/>
        </w:rPr>
      </w:pPr>
      <w:r>
        <w:rPr>
          <w:sz w:val="24"/>
          <w:szCs w:val="24"/>
        </w:rPr>
        <w:t>Description of existing conditions</w:t>
      </w:r>
    </w:p>
    <w:p w:rsidR="00F5101D" w:rsidRDefault="00F5101D" w:rsidP="00F5101D">
      <w:pPr>
        <w:pStyle w:val="NoSpacing"/>
        <w:numPr>
          <w:ilvl w:val="0"/>
          <w:numId w:val="3"/>
        </w:numPr>
        <w:jc w:val="both"/>
        <w:rPr>
          <w:sz w:val="24"/>
          <w:szCs w:val="24"/>
        </w:rPr>
      </w:pPr>
      <w:r>
        <w:rPr>
          <w:sz w:val="24"/>
          <w:szCs w:val="24"/>
        </w:rPr>
        <w:t>Description of proposed conditions</w:t>
      </w:r>
    </w:p>
    <w:p w:rsidR="00F5101D" w:rsidRDefault="00D8722B" w:rsidP="00F5101D">
      <w:pPr>
        <w:pStyle w:val="NoSpacing"/>
        <w:numPr>
          <w:ilvl w:val="0"/>
          <w:numId w:val="3"/>
        </w:numPr>
        <w:jc w:val="both"/>
        <w:rPr>
          <w:sz w:val="24"/>
          <w:szCs w:val="24"/>
        </w:rPr>
      </w:pPr>
      <w:r>
        <w:rPr>
          <w:sz w:val="24"/>
          <w:szCs w:val="24"/>
        </w:rPr>
        <w:t>Details of the o</w:t>
      </w:r>
      <w:r w:rsidR="00F5101D">
        <w:rPr>
          <w:sz w:val="24"/>
          <w:szCs w:val="24"/>
        </w:rPr>
        <w:t>ne story addition</w:t>
      </w:r>
    </w:p>
    <w:p w:rsidR="00F5101D" w:rsidRDefault="00F5101D" w:rsidP="00F5101D">
      <w:pPr>
        <w:pStyle w:val="NoSpacing"/>
        <w:numPr>
          <w:ilvl w:val="0"/>
          <w:numId w:val="3"/>
        </w:numPr>
        <w:jc w:val="both"/>
        <w:rPr>
          <w:sz w:val="24"/>
          <w:szCs w:val="24"/>
        </w:rPr>
      </w:pPr>
      <w:r>
        <w:rPr>
          <w:sz w:val="24"/>
          <w:szCs w:val="24"/>
        </w:rPr>
        <w:t>Description of proposed front porch</w:t>
      </w:r>
    </w:p>
    <w:p w:rsidR="00F5101D" w:rsidRDefault="00F5101D" w:rsidP="00F5101D">
      <w:pPr>
        <w:pStyle w:val="NoSpacing"/>
        <w:jc w:val="both"/>
        <w:rPr>
          <w:sz w:val="24"/>
          <w:szCs w:val="24"/>
        </w:rPr>
      </w:pPr>
    </w:p>
    <w:p w:rsidR="00F5101D" w:rsidRDefault="00F5101D" w:rsidP="00F5101D">
      <w:pPr>
        <w:pStyle w:val="NoSpacing"/>
        <w:jc w:val="both"/>
        <w:rPr>
          <w:sz w:val="24"/>
          <w:szCs w:val="24"/>
        </w:rPr>
      </w:pPr>
      <w:r>
        <w:rPr>
          <w:sz w:val="24"/>
          <w:szCs w:val="24"/>
        </w:rPr>
        <w:t>Board questioned the witness on various aspects of his testimony.</w:t>
      </w:r>
    </w:p>
    <w:p w:rsidR="00134E75" w:rsidRDefault="00134E75" w:rsidP="00F5101D">
      <w:pPr>
        <w:pStyle w:val="NoSpacing"/>
        <w:jc w:val="both"/>
        <w:rPr>
          <w:sz w:val="24"/>
          <w:szCs w:val="24"/>
        </w:rPr>
      </w:pPr>
    </w:p>
    <w:p w:rsidR="00134E75" w:rsidRDefault="00134E75" w:rsidP="00F5101D">
      <w:pPr>
        <w:pStyle w:val="NoSpacing"/>
        <w:jc w:val="both"/>
        <w:rPr>
          <w:sz w:val="24"/>
          <w:szCs w:val="24"/>
        </w:rPr>
      </w:pPr>
      <w:r>
        <w:rPr>
          <w:sz w:val="24"/>
          <w:szCs w:val="24"/>
        </w:rPr>
        <w:t>Public Portion opened for questions</w:t>
      </w:r>
    </w:p>
    <w:p w:rsidR="00134E75" w:rsidRDefault="00134E75" w:rsidP="00F5101D">
      <w:pPr>
        <w:pStyle w:val="NoSpacing"/>
        <w:jc w:val="both"/>
        <w:rPr>
          <w:sz w:val="24"/>
          <w:szCs w:val="24"/>
        </w:rPr>
      </w:pPr>
      <w:r>
        <w:rPr>
          <w:sz w:val="24"/>
          <w:szCs w:val="24"/>
        </w:rPr>
        <w:t>Public Portion closed for questions</w:t>
      </w:r>
    </w:p>
    <w:p w:rsidR="00134E75" w:rsidRDefault="00134E75" w:rsidP="00F5101D">
      <w:pPr>
        <w:pStyle w:val="NoSpacing"/>
        <w:jc w:val="both"/>
        <w:rPr>
          <w:sz w:val="24"/>
          <w:szCs w:val="24"/>
        </w:rPr>
      </w:pPr>
    </w:p>
    <w:p w:rsidR="00134E75" w:rsidRDefault="00134E75" w:rsidP="00F5101D">
      <w:pPr>
        <w:pStyle w:val="NoSpacing"/>
        <w:jc w:val="both"/>
        <w:rPr>
          <w:sz w:val="24"/>
          <w:szCs w:val="24"/>
        </w:rPr>
      </w:pPr>
      <w:r>
        <w:rPr>
          <w:sz w:val="24"/>
          <w:szCs w:val="24"/>
        </w:rPr>
        <w:t>Maureen Roger testified to the following</w:t>
      </w:r>
    </w:p>
    <w:p w:rsidR="00134E75" w:rsidRDefault="00134E75" w:rsidP="00134E75">
      <w:pPr>
        <w:pStyle w:val="NoSpacing"/>
        <w:numPr>
          <w:ilvl w:val="0"/>
          <w:numId w:val="4"/>
        </w:numPr>
        <w:jc w:val="both"/>
        <w:rPr>
          <w:sz w:val="24"/>
          <w:szCs w:val="24"/>
        </w:rPr>
      </w:pPr>
      <w:r>
        <w:rPr>
          <w:sz w:val="24"/>
          <w:szCs w:val="24"/>
        </w:rPr>
        <w:t>Provided three exhibits A1 – A3 dated exhibits dated August 20, 2020 taken within the last 60 days of the front and back of the existing house</w:t>
      </w:r>
    </w:p>
    <w:p w:rsidR="00134E75" w:rsidRDefault="00134E75" w:rsidP="00134E75">
      <w:pPr>
        <w:pStyle w:val="NoSpacing"/>
        <w:numPr>
          <w:ilvl w:val="0"/>
          <w:numId w:val="4"/>
        </w:numPr>
        <w:jc w:val="both"/>
        <w:rPr>
          <w:sz w:val="24"/>
          <w:szCs w:val="24"/>
        </w:rPr>
      </w:pPr>
      <w:r>
        <w:rPr>
          <w:sz w:val="24"/>
          <w:szCs w:val="24"/>
        </w:rPr>
        <w:lastRenderedPageBreak/>
        <w:t>Stated the deck is pre-existing was on the house when purchased in 2005</w:t>
      </w:r>
    </w:p>
    <w:p w:rsidR="00134E75" w:rsidRDefault="00134E75" w:rsidP="00134E75">
      <w:pPr>
        <w:pStyle w:val="NoSpacing"/>
        <w:numPr>
          <w:ilvl w:val="0"/>
          <w:numId w:val="4"/>
        </w:numPr>
        <w:jc w:val="both"/>
        <w:rPr>
          <w:sz w:val="24"/>
          <w:szCs w:val="24"/>
        </w:rPr>
      </w:pPr>
      <w:r>
        <w:rPr>
          <w:sz w:val="24"/>
          <w:szCs w:val="24"/>
        </w:rPr>
        <w:t>Retaining wall to be repaired</w:t>
      </w:r>
    </w:p>
    <w:p w:rsidR="00134E75" w:rsidRDefault="00134E75" w:rsidP="00134E75">
      <w:pPr>
        <w:pStyle w:val="NoSpacing"/>
        <w:numPr>
          <w:ilvl w:val="0"/>
          <w:numId w:val="4"/>
        </w:numPr>
        <w:jc w:val="both"/>
        <w:rPr>
          <w:sz w:val="24"/>
          <w:szCs w:val="24"/>
        </w:rPr>
      </w:pPr>
      <w:r>
        <w:rPr>
          <w:sz w:val="24"/>
          <w:szCs w:val="24"/>
        </w:rPr>
        <w:t>Front porch is currently 12 feet off the road</w:t>
      </w:r>
    </w:p>
    <w:p w:rsidR="00134E75" w:rsidRDefault="00134E75" w:rsidP="00134E75">
      <w:pPr>
        <w:pStyle w:val="NoSpacing"/>
        <w:numPr>
          <w:ilvl w:val="0"/>
          <w:numId w:val="4"/>
        </w:numPr>
        <w:jc w:val="both"/>
        <w:rPr>
          <w:sz w:val="24"/>
          <w:szCs w:val="24"/>
        </w:rPr>
      </w:pPr>
      <w:r>
        <w:rPr>
          <w:sz w:val="24"/>
          <w:szCs w:val="24"/>
        </w:rPr>
        <w:t>Setbacks</w:t>
      </w:r>
    </w:p>
    <w:p w:rsidR="00134E75" w:rsidRDefault="00134E75" w:rsidP="00134E75">
      <w:pPr>
        <w:pStyle w:val="NoSpacing"/>
        <w:jc w:val="both"/>
        <w:rPr>
          <w:sz w:val="24"/>
          <w:szCs w:val="24"/>
        </w:rPr>
      </w:pPr>
    </w:p>
    <w:p w:rsidR="00134E75" w:rsidRDefault="00134E75" w:rsidP="00134E75">
      <w:pPr>
        <w:pStyle w:val="NoSpacing"/>
        <w:jc w:val="both"/>
        <w:rPr>
          <w:sz w:val="24"/>
          <w:szCs w:val="24"/>
        </w:rPr>
      </w:pPr>
      <w:r>
        <w:rPr>
          <w:sz w:val="24"/>
          <w:szCs w:val="24"/>
        </w:rPr>
        <w:t>Board questioned the application on various aspects of her testimony</w:t>
      </w:r>
    </w:p>
    <w:p w:rsidR="00134E75" w:rsidRDefault="00134E75" w:rsidP="00134E75">
      <w:pPr>
        <w:pStyle w:val="NoSpacing"/>
        <w:jc w:val="both"/>
        <w:rPr>
          <w:sz w:val="24"/>
          <w:szCs w:val="24"/>
        </w:rPr>
      </w:pPr>
    </w:p>
    <w:p w:rsidR="00134E75" w:rsidRDefault="00134E75" w:rsidP="00134E75">
      <w:pPr>
        <w:pStyle w:val="NoSpacing"/>
        <w:jc w:val="both"/>
        <w:rPr>
          <w:sz w:val="24"/>
          <w:szCs w:val="24"/>
        </w:rPr>
      </w:pPr>
      <w:r>
        <w:rPr>
          <w:sz w:val="24"/>
          <w:szCs w:val="24"/>
        </w:rPr>
        <w:t>Public Portion opened for questions</w:t>
      </w:r>
    </w:p>
    <w:p w:rsidR="00134E75" w:rsidRDefault="00134E75" w:rsidP="00134E75">
      <w:pPr>
        <w:pStyle w:val="NoSpacing"/>
        <w:jc w:val="both"/>
        <w:rPr>
          <w:sz w:val="24"/>
          <w:szCs w:val="24"/>
        </w:rPr>
      </w:pPr>
      <w:r>
        <w:rPr>
          <w:sz w:val="24"/>
          <w:szCs w:val="24"/>
        </w:rPr>
        <w:t>Public Portion closed for questions</w:t>
      </w:r>
    </w:p>
    <w:p w:rsidR="00134E75" w:rsidRDefault="00134E75" w:rsidP="00134E75">
      <w:pPr>
        <w:pStyle w:val="NoSpacing"/>
        <w:jc w:val="both"/>
        <w:rPr>
          <w:sz w:val="24"/>
          <w:szCs w:val="24"/>
        </w:rPr>
      </w:pPr>
    </w:p>
    <w:p w:rsidR="00134E75" w:rsidRDefault="00134E75" w:rsidP="00134E75">
      <w:pPr>
        <w:pStyle w:val="NoSpacing"/>
        <w:jc w:val="both"/>
        <w:rPr>
          <w:sz w:val="24"/>
          <w:szCs w:val="24"/>
        </w:rPr>
      </w:pPr>
      <w:r>
        <w:rPr>
          <w:sz w:val="24"/>
          <w:szCs w:val="24"/>
        </w:rPr>
        <w:t>Public Portion opened for comments</w:t>
      </w:r>
    </w:p>
    <w:p w:rsidR="00134E75" w:rsidRDefault="00134E75" w:rsidP="00134E75">
      <w:pPr>
        <w:pStyle w:val="NoSpacing"/>
        <w:jc w:val="both"/>
        <w:rPr>
          <w:sz w:val="24"/>
          <w:szCs w:val="24"/>
        </w:rPr>
      </w:pPr>
      <w:r>
        <w:rPr>
          <w:sz w:val="24"/>
          <w:szCs w:val="24"/>
        </w:rPr>
        <w:t>Public Portion closed for comments</w:t>
      </w:r>
    </w:p>
    <w:p w:rsidR="002D33FE" w:rsidRDefault="002D33FE" w:rsidP="00134E75">
      <w:pPr>
        <w:pStyle w:val="NoSpacing"/>
        <w:jc w:val="both"/>
        <w:rPr>
          <w:sz w:val="24"/>
          <w:szCs w:val="24"/>
        </w:rPr>
      </w:pPr>
    </w:p>
    <w:p w:rsidR="002D33FE" w:rsidRDefault="002D33FE" w:rsidP="00134E75">
      <w:pPr>
        <w:pStyle w:val="NoSpacing"/>
        <w:jc w:val="both"/>
        <w:rPr>
          <w:sz w:val="24"/>
          <w:szCs w:val="24"/>
        </w:rPr>
      </w:pPr>
      <w:r>
        <w:rPr>
          <w:sz w:val="24"/>
          <w:szCs w:val="24"/>
        </w:rPr>
        <w:t>Mr. Avelino stated he had a chance to discuss with his clients and their expert and are aware of the boards concerns regarding the front yard setback and are willing to amend the application to remove that request from the application.</w:t>
      </w:r>
    </w:p>
    <w:p w:rsidR="00192BB8" w:rsidRDefault="00192BB8" w:rsidP="00134E75">
      <w:pPr>
        <w:pStyle w:val="NoSpacing"/>
        <w:jc w:val="both"/>
        <w:rPr>
          <w:sz w:val="24"/>
          <w:szCs w:val="24"/>
        </w:rPr>
      </w:pPr>
    </w:p>
    <w:p w:rsidR="002D33FE" w:rsidRDefault="002D33FE" w:rsidP="002D33FE">
      <w:pPr>
        <w:pStyle w:val="NoSpacing"/>
        <w:jc w:val="both"/>
        <w:rPr>
          <w:sz w:val="24"/>
          <w:szCs w:val="24"/>
        </w:rPr>
      </w:pPr>
      <w:r>
        <w:rPr>
          <w:sz w:val="24"/>
          <w:szCs w:val="24"/>
        </w:rPr>
        <w:t xml:space="preserve">Mr. Barbarula stated when an applicant is asking for dimensional variances there has to be appropriate testimony to justify the variances, there is one expert in this application when asked for the justification it was because of the necessity of what the applicant wanted.  The lieu of the applicants deli mina in terms of future health potential that does not meet the legal standards and the board has to be advised that this has been no testimony  and none has been presented that would give the board adequate basis on which to grant any variance without engineering or planning testimony, there has been no discussion or testimony in reference to the surrounding properties, average setbacks or whether or not the building coverage of 27% is in keeping with the neighborhood or is </w:t>
      </w:r>
      <w:r w:rsidR="00192BB8">
        <w:rPr>
          <w:sz w:val="24"/>
          <w:szCs w:val="24"/>
        </w:rPr>
        <w:t>consistent</w:t>
      </w:r>
      <w:r>
        <w:rPr>
          <w:sz w:val="24"/>
          <w:szCs w:val="24"/>
        </w:rPr>
        <w:t xml:space="preserve"> with the neighborhood.</w:t>
      </w:r>
      <w:r w:rsidR="00192BB8">
        <w:rPr>
          <w:sz w:val="24"/>
          <w:szCs w:val="24"/>
        </w:rPr>
        <w:t xml:space="preserve">  The board can determine if they have heard sufficient information but on a legal standpoint there has been no planning or engineering testimony presented to make that justification.</w:t>
      </w:r>
    </w:p>
    <w:p w:rsidR="00192BB8" w:rsidRPr="00192BB8" w:rsidRDefault="00192BB8" w:rsidP="00192BB8">
      <w:pPr>
        <w:pStyle w:val="NoSpacing"/>
        <w:rPr>
          <w:sz w:val="24"/>
          <w:szCs w:val="24"/>
        </w:rPr>
      </w:pPr>
    </w:p>
    <w:p w:rsidR="00192BB8" w:rsidRPr="00192BB8" w:rsidRDefault="00192BB8" w:rsidP="00192BB8">
      <w:pPr>
        <w:pStyle w:val="NoSpacing"/>
        <w:rPr>
          <w:sz w:val="24"/>
          <w:szCs w:val="24"/>
        </w:rPr>
      </w:pPr>
      <w:r w:rsidRPr="00192BB8">
        <w:rPr>
          <w:sz w:val="24"/>
          <w:szCs w:val="24"/>
        </w:rPr>
        <w:t>Board determined that the application was missing the following;</w:t>
      </w:r>
    </w:p>
    <w:p w:rsidR="00192BB8" w:rsidRPr="00192BB8" w:rsidRDefault="00192BB8" w:rsidP="00192BB8">
      <w:pPr>
        <w:pStyle w:val="NoSpacing"/>
        <w:numPr>
          <w:ilvl w:val="0"/>
          <w:numId w:val="6"/>
        </w:numPr>
        <w:rPr>
          <w:sz w:val="24"/>
          <w:szCs w:val="24"/>
        </w:rPr>
      </w:pPr>
      <w:r w:rsidRPr="00192BB8">
        <w:rPr>
          <w:sz w:val="24"/>
          <w:szCs w:val="24"/>
        </w:rPr>
        <w:t>Applicants architect wanted the house as presented and did not want to cover the manhole located in the rear yard</w:t>
      </w:r>
    </w:p>
    <w:p w:rsidR="00192BB8" w:rsidRPr="00192BB8" w:rsidRDefault="00192BB8" w:rsidP="00192BB8">
      <w:pPr>
        <w:pStyle w:val="NoSpacing"/>
        <w:numPr>
          <w:ilvl w:val="0"/>
          <w:numId w:val="6"/>
        </w:numPr>
        <w:rPr>
          <w:sz w:val="24"/>
          <w:szCs w:val="24"/>
        </w:rPr>
      </w:pPr>
      <w:r w:rsidRPr="00192BB8">
        <w:rPr>
          <w:sz w:val="24"/>
          <w:szCs w:val="24"/>
        </w:rPr>
        <w:t>There is no testimony as to why the variances should be granted.  Neither a planner or engineer made any presentations</w:t>
      </w:r>
    </w:p>
    <w:p w:rsidR="00192BB8" w:rsidRDefault="00192BB8" w:rsidP="00192BB8">
      <w:pPr>
        <w:pStyle w:val="NoSpacing"/>
        <w:numPr>
          <w:ilvl w:val="0"/>
          <w:numId w:val="6"/>
        </w:numPr>
        <w:rPr>
          <w:sz w:val="24"/>
          <w:szCs w:val="24"/>
        </w:rPr>
      </w:pPr>
      <w:r w:rsidRPr="00192BB8">
        <w:rPr>
          <w:sz w:val="24"/>
          <w:szCs w:val="24"/>
        </w:rPr>
        <w:t>The applicant and presentation were devoid of any justification to grant the variances requested.</w:t>
      </w:r>
    </w:p>
    <w:p w:rsidR="0004512B" w:rsidRDefault="0004512B" w:rsidP="0004512B">
      <w:pPr>
        <w:pStyle w:val="NoSpacing"/>
        <w:rPr>
          <w:sz w:val="24"/>
          <w:szCs w:val="24"/>
        </w:rPr>
      </w:pPr>
    </w:p>
    <w:p w:rsidR="0004512B" w:rsidRDefault="0004512B" w:rsidP="0004512B">
      <w:pPr>
        <w:pStyle w:val="NoSpacing"/>
        <w:rPr>
          <w:sz w:val="24"/>
          <w:szCs w:val="24"/>
        </w:rPr>
      </w:pPr>
      <w:r>
        <w:rPr>
          <w:sz w:val="24"/>
          <w:szCs w:val="24"/>
        </w:rPr>
        <w:t>Motion to deny the application as presented:</w:t>
      </w:r>
    </w:p>
    <w:p w:rsidR="0004512B" w:rsidRDefault="0004512B" w:rsidP="0004512B">
      <w:pPr>
        <w:pStyle w:val="NoSpacing"/>
        <w:rPr>
          <w:sz w:val="24"/>
          <w:szCs w:val="24"/>
        </w:rPr>
      </w:pPr>
      <w:r>
        <w:rPr>
          <w:sz w:val="24"/>
          <w:szCs w:val="24"/>
        </w:rPr>
        <w:t>Motion:  Brown</w:t>
      </w:r>
    </w:p>
    <w:p w:rsidR="0004512B" w:rsidRDefault="0004512B" w:rsidP="0004512B">
      <w:pPr>
        <w:pStyle w:val="NoSpacing"/>
        <w:rPr>
          <w:sz w:val="24"/>
          <w:szCs w:val="24"/>
        </w:rPr>
      </w:pPr>
      <w:r>
        <w:rPr>
          <w:sz w:val="24"/>
          <w:szCs w:val="24"/>
        </w:rPr>
        <w:t>Second:  Donnelly</w:t>
      </w:r>
    </w:p>
    <w:p w:rsidR="0004512B" w:rsidRDefault="0004512B" w:rsidP="0004512B">
      <w:pPr>
        <w:pStyle w:val="NoSpacing"/>
        <w:rPr>
          <w:sz w:val="24"/>
          <w:szCs w:val="24"/>
        </w:rPr>
      </w:pPr>
      <w:r>
        <w:rPr>
          <w:sz w:val="24"/>
          <w:szCs w:val="24"/>
        </w:rPr>
        <w:t>Voted Aye:  Donnelly, Roche, Donza, Brown, Piccirillo, Vath, Nargiso</w:t>
      </w:r>
    </w:p>
    <w:p w:rsidR="0004512B" w:rsidRDefault="0004512B" w:rsidP="0004512B">
      <w:pPr>
        <w:pStyle w:val="NoSpacing"/>
        <w:rPr>
          <w:sz w:val="24"/>
          <w:szCs w:val="24"/>
        </w:rPr>
      </w:pPr>
      <w:r>
        <w:rPr>
          <w:sz w:val="24"/>
          <w:szCs w:val="24"/>
        </w:rPr>
        <w:t>Abstain:  Veneziano</w:t>
      </w:r>
    </w:p>
    <w:p w:rsidR="0004512B" w:rsidRDefault="0004512B" w:rsidP="0004512B">
      <w:pPr>
        <w:pStyle w:val="NoSpacing"/>
        <w:rPr>
          <w:sz w:val="24"/>
          <w:szCs w:val="24"/>
        </w:rPr>
      </w:pPr>
      <w:r>
        <w:rPr>
          <w:sz w:val="24"/>
          <w:szCs w:val="24"/>
        </w:rPr>
        <w:t>Voted Nay:  None</w:t>
      </w:r>
    </w:p>
    <w:p w:rsidR="0004512B" w:rsidRDefault="0004512B" w:rsidP="0004512B">
      <w:pPr>
        <w:pStyle w:val="NoSpacing"/>
        <w:rPr>
          <w:sz w:val="24"/>
          <w:szCs w:val="24"/>
        </w:rPr>
      </w:pPr>
    </w:p>
    <w:p w:rsidR="0004512B" w:rsidRDefault="0004512B" w:rsidP="0004512B">
      <w:pPr>
        <w:pStyle w:val="NoSpacing"/>
        <w:rPr>
          <w:sz w:val="24"/>
          <w:szCs w:val="24"/>
        </w:rPr>
      </w:pPr>
      <w:r>
        <w:rPr>
          <w:sz w:val="24"/>
          <w:szCs w:val="24"/>
        </w:rPr>
        <w:t>Motion to redact the applicants W9</w:t>
      </w:r>
    </w:p>
    <w:p w:rsidR="0062042F" w:rsidRDefault="0004512B" w:rsidP="0004512B">
      <w:pPr>
        <w:pStyle w:val="NoSpacing"/>
        <w:rPr>
          <w:sz w:val="24"/>
          <w:szCs w:val="24"/>
        </w:rPr>
      </w:pPr>
      <w:r>
        <w:rPr>
          <w:sz w:val="24"/>
          <w:szCs w:val="24"/>
        </w:rPr>
        <w:t>All Ayes</w:t>
      </w:r>
    </w:p>
    <w:p w:rsidR="0004512B" w:rsidRDefault="0004512B" w:rsidP="0004512B">
      <w:pPr>
        <w:pStyle w:val="NoSpacing"/>
        <w:rPr>
          <w:sz w:val="24"/>
          <w:szCs w:val="24"/>
        </w:rPr>
      </w:pPr>
    </w:p>
    <w:p w:rsidR="0004512B" w:rsidRDefault="0004512B" w:rsidP="0004512B">
      <w:pPr>
        <w:pStyle w:val="NoSpacing"/>
        <w:rPr>
          <w:sz w:val="24"/>
          <w:szCs w:val="24"/>
        </w:rPr>
      </w:pPr>
      <w:r w:rsidRPr="005728E7">
        <w:rPr>
          <w:b/>
          <w:sz w:val="24"/>
          <w:szCs w:val="24"/>
        </w:rPr>
        <w:t>APPROVAL OFMINUTES</w:t>
      </w:r>
      <w:r>
        <w:rPr>
          <w:sz w:val="24"/>
          <w:szCs w:val="24"/>
        </w:rPr>
        <w:t xml:space="preserve"> – July 15, 2020</w:t>
      </w:r>
    </w:p>
    <w:p w:rsidR="0004512B" w:rsidRDefault="0004512B" w:rsidP="0004512B">
      <w:pPr>
        <w:pStyle w:val="NoSpacing"/>
        <w:rPr>
          <w:sz w:val="24"/>
          <w:szCs w:val="24"/>
        </w:rPr>
      </w:pPr>
      <w:r>
        <w:rPr>
          <w:sz w:val="24"/>
          <w:szCs w:val="24"/>
        </w:rPr>
        <w:t>Motion:  Vath</w:t>
      </w:r>
    </w:p>
    <w:p w:rsidR="0004512B" w:rsidRDefault="0004512B" w:rsidP="0004512B">
      <w:pPr>
        <w:pStyle w:val="NoSpacing"/>
        <w:rPr>
          <w:sz w:val="24"/>
          <w:szCs w:val="24"/>
        </w:rPr>
      </w:pPr>
      <w:r>
        <w:rPr>
          <w:sz w:val="24"/>
          <w:szCs w:val="24"/>
        </w:rPr>
        <w:t>Second:  Donnelly</w:t>
      </w:r>
    </w:p>
    <w:p w:rsidR="0004512B" w:rsidRDefault="0004512B" w:rsidP="0004512B">
      <w:pPr>
        <w:pStyle w:val="NoSpacing"/>
        <w:rPr>
          <w:sz w:val="24"/>
          <w:szCs w:val="24"/>
        </w:rPr>
      </w:pPr>
      <w:r>
        <w:rPr>
          <w:sz w:val="24"/>
          <w:szCs w:val="24"/>
        </w:rPr>
        <w:t>Voted Aye:  Donnelly, Roche, Veneziano</w:t>
      </w:r>
      <w:r w:rsidR="005728E7">
        <w:rPr>
          <w:sz w:val="24"/>
          <w:szCs w:val="24"/>
        </w:rPr>
        <w:t>, Donza, Brown, Piccirillo, Vath, Nargiso</w:t>
      </w:r>
    </w:p>
    <w:p w:rsidR="005728E7" w:rsidRDefault="005728E7" w:rsidP="0004512B">
      <w:pPr>
        <w:pStyle w:val="NoSpacing"/>
        <w:rPr>
          <w:sz w:val="24"/>
          <w:szCs w:val="24"/>
        </w:rPr>
      </w:pPr>
      <w:r>
        <w:rPr>
          <w:sz w:val="24"/>
          <w:szCs w:val="24"/>
        </w:rPr>
        <w:t>Voted Nay:  None</w:t>
      </w:r>
    </w:p>
    <w:p w:rsidR="005728E7" w:rsidRDefault="005728E7" w:rsidP="0004512B">
      <w:pPr>
        <w:pStyle w:val="NoSpacing"/>
        <w:rPr>
          <w:sz w:val="24"/>
          <w:szCs w:val="24"/>
        </w:rPr>
      </w:pPr>
    </w:p>
    <w:p w:rsidR="005728E7" w:rsidRPr="005728E7" w:rsidRDefault="005728E7" w:rsidP="0004512B">
      <w:pPr>
        <w:pStyle w:val="NoSpacing"/>
        <w:rPr>
          <w:b/>
          <w:sz w:val="24"/>
          <w:szCs w:val="24"/>
        </w:rPr>
      </w:pPr>
      <w:r w:rsidRPr="005728E7">
        <w:rPr>
          <w:b/>
          <w:sz w:val="24"/>
          <w:szCs w:val="24"/>
        </w:rPr>
        <w:t>APPROVAL OF VOUCHERS</w:t>
      </w:r>
    </w:p>
    <w:p w:rsidR="005728E7" w:rsidRDefault="005728E7" w:rsidP="0004512B">
      <w:pPr>
        <w:pStyle w:val="NoSpacing"/>
        <w:rPr>
          <w:sz w:val="24"/>
          <w:szCs w:val="24"/>
        </w:rPr>
      </w:pPr>
      <w:r>
        <w:rPr>
          <w:sz w:val="24"/>
          <w:szCs w:val="24"/>
        </w:rPr>
        <w:t>Motion to approve as submitted:</w:t>
      </w:r>
    </w:p>
    <w:p w:rsidR="005728E7" w:rsidRDefault="005728E7" w:rsidP="0004512B">
      <w:pPr>
        <w:pStyle w:val="NoSpacing"/>
        <w:rPr>
          <w:sz w:val="24"/>
          <w:szCs w:val="24"/>
        </w:rPr>
      </w:pPr>
      <w:r>
        <w:rPr>
          <w:sz w:val="24"/>
          <w:szCs w:val="24"/>
        </w:rPr>
        <w:t>Motion:  Donza</w:t>
      </w:r>
    </w:p>
    <w:p w:rsidR="005728E7" w:rsidRDefault="005728E7" w:rsidP="0004512B">
      <w:pPr>
        <w:pStyle w:val="NoSpacing"/>
        <w:rPr>
          <w:sz w:val="24"/>
          <w:szCs w:val="24"/>
        </w:rPr>
      </w:pPr>
      <w:r>
        <w:rPr>
          <w:sz w:val="24"/>
          <w:szCs w:val="24"/>
        </w:rPr>
        <w:t>Second:  Vath</w:t>
      </w:r>
    </w:p>
    <w:p w:rsidR="005728E7" w:rsidRDefault="005728E7" w:rsidP="0004512B">
      <w:pPr>
        <w:pStyle w:val="NoSpacing"/>
        <w:rPr>
          <w:sz w:val="24"/>
          <w:szCs w:val="24"/>
        </w:rPr>
      </w:pPr>
      <w:r>
        <w:rPr>
          <w:sz w:val="24"/>
          <w:szCs w:val="24"/>
        </w:rPr>
        <w:t>Voted Aye:  Donnelly, Roche, Veneziano, Donza, Brown, Piccirillo, Vath, Nargiso</w:t>
      </w:r>
    </w:p>
    <w:p w:rsidR="005728E7" w:rsidRDefault="005728E7" w:rsidP="0004512B">
      <w:pPr>
        <w:pStyle w:val="NoSpacing"/>
        <w:rPr>
          <w:sz w:val="24"/>
          <w:szCs w:val="24"/>
        </w:rPr>
      </w:pPr>
      <w:r>
        <w:rPr>
          <w:sz w:val="24"/>
          <w:szCs w:val="24"/>
        </w:rPr>
        <w:t>Voted Nay:  None</w:t>
      </w:r>
    </w:p>
    <w:p w:rsidR="0062042F" w:rsidRDefault="0062042F" w:rsidP="0062042F">
      <w:pPr>
        <w:pStyle w:val="NoSpacing"/>
        <w:jc w:val="both"/>
        <w:rPr>
          <w:sz w:val="24"/>
          <w:szCs w:val="24"/>
        </w:rPr>
      </w:pPr>
    </w:p>
    <w:p w:rsidR="0062042F" w:rsidRDefault="0062042F" w:rsidP="0062042F">
      <w:pPr>
        <w:pStyle w:val="NoSpacing"/>
        <w:jc w:val="both"/>
        <w:rPr>
          <w:sz w:val="24"/>
          <w:szCs w:val="24"/>
        </w:rPr>
      </w:pPr>
      <w:r>
        <w:rPr>
          <w:sz w:val="24"/>
          <w:szCs w:val="24"/>
        </w:rPr>
        <w:t>Meeting adjourned at 8:46 PM</w:t>
      </w:r>
    </w:p>
    <w:p w:rsidR="005728E7" w:rsidRDefault="005728E7" w:rsidP="0062042F">
      <w:pPr>
        <w:pStyle w:val="NoSpacing"/>
        <w:pBdr>
          <w:bottom w:val="single" w:sz="12" w:space="1" w:color="auto"/>
        </w:pBdr>
        <w:jc w:val="both"/>
        <w:rPr>
          <w:sz w:val="24"/>
          <w:szCs w:val="24"/>
        </w:rPr>
      </w:pPr>
    </w:p>
    <w:p w:rsidR="005728E7" w:rsidRDefault="005728E7" w:rsidP="0062042F">
      <w:pPr>
        <w:pStyle w:val="NoSpacing"/>
        <w:jc w:val="both"/>
        <w:rPr>
          <w:sz w:val="24"/>
          <w:szCs w:val="24"/>
        </w:rPr>
      </w:pPr>
    </w:p>
    <w:p w:rsidR="004E57C8" w:rsidRDefault="004E57C8" w:rsidP="0062042F">
      <w:pPr>
        <w:pStyle w:val="NoSpacing"/>
        <w:jc w:val="both"/>
        <w:rPr>
          <w:sz w:val="24"/>
          <w:szCs w:val="24"/>
        </w:rPr>
      </w:pPr>
    </w:p>
    <w:p w:rsidR="004E57C8" w:rsidRDefault="004E57C8" w:rsidP="0062042F">
      <w:pPr>
        <w:pStyle w:val="NoSpacing"/>
        <w:jc w:val="both"/>
        <w:rPr>
          <w:sz w:val="24"/>
          <w:szCs w:val="24"/>
        </w:rPr>
      </w:pPr>
    </w:p>
    <w:p w:rsidR="004E57C8" w:rsidRDefault="004E57C8" w:rsidP="0062042F">
      <w:pPr>
        <w:pStyle w:val="NoSpacing"/>
        <w:jc w:val="both"/>
        <w:rPr>
          <w:sz w:val="24"/>
          <w:szCs w:val="24"/>
        </w:rPr>
      </w:pPr>
      <w:r>
        <w:rPr>
          <w:noProof/>
          <w:sz w:val="24"/>
          <w:szCs w:val="24"/>
        </w:rPr>
        <w:drawing>
          <wp:inline distT="0" distB="0" distL="0" distR="0" wp14:anchorId="6855297E" wp14:editId="2625C362">
            <wp:extent cx="2044800" cy="88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rgiso2.jpg"/>
                    <pic:cNvPicPr/>
                  </pic:nvPicPr>
                  <pic:blipFill>
                    <a:blip r:embed="rId6">
                      <a:extLst>
                        <a:ext uri="{28A0092B-C50C-407E-A947-70E740481C1C}">
                          <a14:useLocalDpi xmlns:a14="http://schemas.microsoft.com/office/drawing/2010/main" val="0"/>
                        </a:ext>
                      </a:extLst>
                    </a:blip>
                    <a:stretch>
                      <a:fillRect/>
                    </a:stretch>
                  </pic:blipFill>
                  <pic:spPr>
                    <a:xfrm>
                      <a:off x="0" y="0"/>
                      <a:ext cx="2044485" cy="885464"/>
                    </a:xfrm>
                    <a:prstGeom prst="rect">
                      <a:avLst/>
                    </a:prstGeom>
                  </pic:spPr>
                </pic:pic>
              </a:graphicData>
            </a:graphic>
          </wp:inline>
        </w:drawing>
      </w:r>
      <w:bookmarkStart w:id="0" w:name="_GoBack"/>
      <w:bookmarkEnd w:id="0"/>
    </w:p>
    <w:p w:rsidR="005728E7" w:rsidRDefault="004E57C8" w:rsidP="004E57C8">
      <w:pPr>
        <w:pStyle w:val="NoSpacing"/>
        <w:jc w:val="both"/>
        <w:rPr>
          <w:sz w:val="24"/>
          <w:szCs w:val="24"/>
        </w:rPr>
      </w:pPr>
      <w:r>
        <w:rPr>
          <w:sz w:val="24"/>
          <w:szCs w:val="24"/>
        </w:rPr>
        <w:tab/>
      </w:r>
      <w:r>
        <w:rPr>
          <w:sz w:val="24"/>
          <w:szCs w:val="24"/>
        </w:rPr>
        <w:tab/>
      </w:r>
      <w:r>
        <w:rPr>
          <w:sz w:val="24"/>
          <w:szCs w:val="24"/>
        </w:rPr>
        <w:tab/>
      </w:r>
      <w:r>
        <w:rPr>
          <w:sz w:val="24"/>
          <w:szCs w:val="24"/>
        </w:rPr>
        <w:tab/>
      </w:r>
    </w:p>
    <w:p w:rsidR="005728E7" w:rsidRDefault="005728E7" w:rsidP="0062042F">
      <w:pPr>
        <w:pStyle w:val="NoSpacing"/>
        <w:jc w:val="both"/>
        <w:rPr>
          <w:sz w:val="24"/>
          <w:szCs w:val="24"/>
        </w:rPr>
      </w:pPr>
    </w:p>
    <w:p w:rsidR="005728E7" w:rsidRDefault="005728E7" w:rsidP="0062042F">
      <w:pPr>
        <w:pStyle w:val="NoSpacing"/>
        <w:jc w:val="both"/>
        <w:rPr>
          <w:sz w:val="24"/>
          <w:szCs w:val="24"/>
        </w:rPr>
      </w:pPr>
    </w:p>
    <w:p w:rsidR="005728E7" w:rsidRDefault="005728E7" w:rsidP="0062042F">
      <w:pPr>
        <w:pStyle w:val="NoSpacing"/>
        <w:jc w:val="both"/>
        <w:rPr>
          <w:sz w:val="24"/>
          <w:szCs w:val="24"/>
        </w:rPr>
      </w:pPr>
    </w:p>
    <w:p w:rsidR="005728E7" w:rsidRPr="0062042F" w:rsidRDefault="005728E7" w:rsidP="0062042F">
      <w:pPr>
        <w:pStyle w:val="NoSpacing"/>
        <w:jc w:val="both"/>
        <w:rPr>
          <w:sz w:val="24"/>
          <w:szCs w:val="24"/>
        </w:rPr>
      </w:pPr>
      <w:r>
        <w:rPr>
          <w:sz w:val="24"/>
          <w:szCs w:val="24"/>
        </w:rPr>
        <w:t xml:space="preserve">ADOPTED:  </w:t>
      </w:r>
      <w:r w:rsidR="004E57C8">
        <w:rPr>
          <w:sz w:val="24"/>
          <w:szCs w:val="24"/>
        </w:rPr>
        <w:t xml:space="preserve">  September 17, 2020</w:t>
      </w:r>
    </w:p>
    <w:p w:rsidR="00134E75" w:rsidRDefault="00134E75" w:rsidP="00134E75">
      <w:pPr>
        <w:pStyle w:val="NoSpacing"/>
        <w:jc w:val="both"/>
        <w:rPr>
          <w:sz w:val="24"/>
          <w:szCs w:val="24"/>
        </w:rPr>
      </w:pPr>
    </w:p>
    <w:p w:rsidR="00134E75" w:rsidRDefault="00134E75" w:rsidP="00134E75">
      <w:pPr>
        <w:pStyle w:val="NoSpacing"/>
        <w:jc w:val="both"/>
        <w:rPr>
          <w:sz w:val="24"/>
          <w:szCs w:val="24"/>
        </w:rPr>
      </w:pPr>
    </w:p>
    <w:p w:rsidR="00134E75" w:rsidRDefault="00134E75" w:rsidP="00134E75">
      <w:pPr>
        <w:pStyle w:val="NoSpacing"/>
        <w:jc w:val="both"/>
        <w:rPr>
          <w:sz w:val="24"/>
          <w:szCs w:val="24"/>
        </w:rPr>
      </w:pPr>
    </w:p>
    <w:p w:rsidR="00134E75" w:rsidRDefault="00134E75" w:rsidP="00134E75">
      <w:pPr>
        <w:pStyle w:val="NoSpacing"/>
        <w:jc w:val="both"/>
        <w:rPr>
          <w:sz w:val="24"/>
          <w:szCs w:val="24"/>
        </w:rPr>
      </w:pPr>
    </w:p>
    <w:p w:rsidR="00134E75" w:rsidRDefault="00134E75" w:rsidP="00134E75">
      <w:pPr>
        <w:pStyle w:val="NoSpacing"/>
        <w:jc w:val="both"/>
        <w:rPr>
          <w:sz w:val="24"/>
          <w:szCs w:val="24"/>
        </w:rPr>
      </w:pPr>
    </w:p>
    <w:p w:rsidR="00134E75" w:rsidRDefault="00134E75" w:rsidP="00134E75">
      <w:pPr>
        <w:pStyle w:val="NoSpacing"/>
        <w:jc w:val="both"/>
        <w:rPr>
          <w:sz w:val="24"/>
          <w:szCs w:val="24"/>
        </w:rPr>
      </w:pPr>
    </w:p>
    <w:p w:rsidR="00F5101D" w:rsidRDefault="00F5101D" w:rsidP="00F5101D">
      <w:pPr>
        <w:pStyle w:val="NoSpacing"/>
        <w:jc w:val="both"/>
        <w:rPr>
          <w:sz w:val="24"/>
          <w:szCs w:val="24"/>
        </w:rPr>
      </w:pPr>
    </w:p>
    <w:p w:rsidR="00F5101D" w:rsidRDefault="00F5101D" w:rsidP="00F5101D">
      <w:pPr>
        <w:pStyle w:val="NoSpacing"/>
        <w:jc w:val="both"/>
        <w:rPr>
          <w:sz w:val="24"/>
          <w:szCs w:val="24"/>
        </w:rPr>
      </w:pPr>
    </w:p>
    <w:p w:rsidR="00F5101D" w:rsidRDefault="00F5101D" w:rsidP="006E0BF0">
      <w:pPr>
        <w:pStyle w:val="NoSpacing"/>
        <w:jc w:val="both"/>
        <w:rPr>
          <w:sz w:val="24"/>
          <w:szCs w:val="24"/>
        </w:rPr>
      </w:pPr>
    </w:p>
    <w:sectPr w:rsidR="00F51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01F71"/>
    <w:multiLevelType w:val="hybridMultilevel"/>
    <w:tmpl w:val="2ABE3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8525B"/>
    <w:multiLevelType w:val="hybridMultilevel"/>
    <w:tmpl w:val="64F8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BA0C5B"/>
    <w:multiLevelType w:val="hybridMultilevel"/>
    <w:tmpl w:val="CC6827EA"/>
    <w:lvl w:ilvl="0" w:tplc="C1F2D166">
      <w:start w:val="1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1A34563"/>
    <w:multiLevelType w:val="hybridMultilevel"/>
    <w:tmpl w:val="58B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B082B"/>
    <w:multiLevelType w:val="hybridMultilevel"/>
    <w:tmpl w:val="FCAC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B57CA7"/>
    <w:multiLevelType w:val="hybridMultilevel"/>
    <w:tmpl w:val="C14E6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AD4"/>
    <w:rsid w:val="0004512B"/>
    <w:rsid w:val="00134E75"/>
    <w:rsid w:val="00192BB8"/>
    <w:rsid w:val="001C1B2F"/>
    <w:rsid w:val="002D33FE"/>
    <w:rsid w:val="004E57C8"/>
    <w:rsid w:val="005728E7"/>
    <w:rsid w:val="005D5AD4"/>
    <w:rsid w:val="0062042F"/>
    <w:rsid w:val="006E0BF0"/>
    <w:rsid w:val="00920861"/>
    <w:rsid w:val="00D8722B"/>
    <w:rsid w:val="00F5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AD4"/>
    <w:pPr>
      <w:spacing w:after="0" w:line="240" w:lineRule="auto"/>
    </w:pPr>
  </w:style>
  <w:style w:type="paragraph" w:styleId="BalloonText">
    <w:name w:val="Balloon Text"/>
    <w:basedOn w:val="Normal"/>
    <w:link w:val="BalloonTextChar"/>
    <w:uiPriority w:val="99"/>
    <w:semiHidden/>
    <w:unhideWhenUsed/>
    <w:rsid w:val="004E5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5AD4"/>
    <w:pPr>
      <w:spacing w:after="0" w:line="240" w:lineRule="auto"/>
    </w:pPr>
  </w:style>
  <w:style w:type="paragraph" w:styleId="BalloonText">
    <w:name w:val="Balloon Text"/>
    <w:basedOn w:val="Normal"/>
    <w:link w:val="BalloonTextChar"/>
    <w:uiPriority w:val="99"/>
    <w:semiHidden/>
    <w:unhideWhenUsed/>
    <w:rsid w:val="004E5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8</cp:revision>
  <dcterms:created xsi:type="dcterms:W3CDTF">2020-09-16T14:54:00Z</dcterms:created>
  <dcterms:modified xsi:type="dcterms:W3CDTF">2020-09-16T17:09:00Z</dcterms:modified>
</cp:coreProperties>
</file>